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0D" w:rsidRDefault="009E1F0D" w:rsidP="00947BBC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1F0D"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25pt;height:707.25pt">
            <v:imagedata r:id="rId5" o:title="Scan_0001"/>
          </v:shape>
        </w:pict>
      </w:r>
    </w:p>
    <w:p w:rsidR="009E1F0D" w:rsidRDefault="009E1F0D" w:rsidP="00947BBC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F0D" w:rsidRDefault="009E1F0D" w:rsidP="00947BBC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1F0D" w:rsidRDefault="009E1F0D" w:rsidP="00947BBC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• одежда бельевого стиля;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• прозрачные платья, юбки и блузки, в том числе одежда с прозрачными вставками;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• декольтированные платья и блузки (открыт вырез груди, </w:t>
      </w:r>
      <w:proofErr w:type="gramStart"/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заметно нижнее</w:t>
      </w:r>
      <w:proofErr w:type="gramEnd"/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белье и т.п.);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• вечерние туалеты;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• мини-юбки (длина юбки выше </w:t>
      </w:r>
      <w:smartTag w:uri="urn:schemas-microsoft-com:office:smarttags" w:element="metricconverter">
        <w:smartTagPr>
          <w:attr w:name="ProductID" w:val="5 см"/>
        </w:smartTagPr>
        <w:r w:rsidRPr="00947BBC">
          <w:rPr>
            <w:rFonts w:ascii="Times New Roman" w:hAnsi="Times New Roman"/>
            <w:color w:val="333333"/>
            <w:sz w:val="28"/>
            <w:szCs w:val="28"/>
            <w:lang w:eastAsia="ru-RU"/>
          </w:rPr>
          <w:t>10 см</w:t>
        </w:r>
      </w:smartTag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от колена);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• слишком короткие блузки, открывающие часть живота или спины;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• сильно облегающие (обтягивающие) фигуру брюки, платья, юбки;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• пляжная обувь (шлепанцы и тапочки);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• массивная обувь на высокой платформе;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• туфли на чрезмерно высоком каблуке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Допустимая высота каблука для девочек не более </w:t>
      </w:r>
      <w:smartTag w:uri="urn:schemas-microsoft-com:office:smarttags" w:element="metricconverter">
        <w:smartTagPr>
          <w:attr w:name="ProductID" w:val="5 см"/>
        </w:smartTagPr>
        <w:r w:rsidRPr="00947BBC">
          <w:rPr>
            <w:rFonts w:ascii="Times New Roman" w:hAnsi="Times New Roman"/>
            <w:color w:val="333333"/>
            <w:sz w:val="28"/>
            <w:szCs w:val="28"/>
            <w:lang w:eastAsia="ru-RU"/>
          </w:rPr>
          <w:t>5 см</w:t>
        </w:r>
      </w:smartTag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2.3.2. Волосы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• длинные волосы у девочек должны быть заплетены, средней длины — прибраны заколками;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• мальчики и юноши должны своевременно стричься (стрижки классические);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2.3.3. Макияж и маникюр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Неяркий макияж и маникюр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2.5. Запрещено использовать в качестве деталей одежды массивные броши, кулоны, кольца, серьги.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2.6. Запрещено ношение пирсинга.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2.7. Размер сумок должен быть достаточным для размещения необходимого количества учебников, тетрадей, школьных принадлежностей и соответствовать форме одежды.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2.8.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психоактивные</w:t>
      </w:r>
      <w:proofErr w:type="spellEnd"/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вещества и противоправное поведение.</w:t>
      </w:r>
    </w:p>
    <w:p w:rsidR="00D519B9" w:rsidRDefault="00D519B9" w:rsidP="00947B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D519B9" w:rsidRPr="00947BBC" w:rsidRDefault="00D519B9" w:rsidP="0075343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3. Примерные требования к школьной форме.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3.1. Стиль одежды – деловой, классический.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3.2. Школьная форма подразделяется на, повседневную, концертную , для практических занятий( художественное отделение) и репетиционную (хореографическое отделение)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3.3 Повседневная форма: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соответствие нормам делового стиля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3.4. Концертная форма: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Девочки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Белая (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светлых тонов)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блуза рубашечного покроя, юбка или брюки, колготки белого или телесного цвета, туфли.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Мальчики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Белая мужская (мальчиковая) сорочка, пиджак, брюки, туфли. Галстуки, бабочки и т.п. по желанию.</w:t>
      </w:r>
    </w:p>
    <w:p w:rsidR="00D519B9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3.5. Репетиционная форма: (хореографическое отделение)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Репетиционная форма надевается только для уроков — гимнастика, ритмика, классический и народно-сценический танец, историко-бытовой и современный 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танец, а так же на время про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ведения открытых уроков по выше 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указанным дисциплинам.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Ритмика, гимнастика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Девочки: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-балетное трико 2 типа (телесного и черного цвета);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купальник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мягкие балетные туфли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Мальчики: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комбинезон мужской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мягкая балетная обувь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носки белые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Классический танец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Девочки: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-балетное трико 2 типа (телесного и черного цвета);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купальник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мягкие балетные туфли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Мальчики: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комбинезон мужской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мягкая балетная обувь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носки белые.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Народно-сценический танец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Девочки: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-балетное трико 2 типа (телесного и черного цвета);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купальник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туфли характерные кожаные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юбка.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Мальчики: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майка 2 вида (черная и белая)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шаровары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сапоги кожаные.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Историко-бытовой танец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Девочки: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-балетное трико телесного цвета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купальник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мягкие балетные туфли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юбка-хитон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Мальчики: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комбинезон мужской или майка белая и шорты черные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мягкая балетная обувь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носки белые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Современный танец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Девочки: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-балетное трико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купальник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- брюки джазовые (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шорты)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-кр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о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с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с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овки кожаные или </w:t>
      </w:r>
      <w:proofErr w:type="spellStart"/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джазовки</w:t>
      </w:r>
      <w:proofErr w:type="spellEnd"/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Мальчики: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майка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брюки джазовые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носки белые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кр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ос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совки кожаные или </w:t>
      </w:r>
      <w:proofErr w:type="spellStart"/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джазовки</w:t>
      </w:r>
      <w:proofErr w:type="spellEnd"/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3.6. Форма для практических зан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ятий: (художественное отделение)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рабочий халат или фар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тук (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темных тонов);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- нарукавники.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3.7. Одежда всегда должна быть чистой и выглаженной.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3.8.Педагогический состав работников школы должен показывать пример своим воспитанникам, выдерживать деловой стиль в своей повседневной одежде.</w:t>
      </w:r>
    </w:p>
    <w:p w:rsidR="00D519B9" w:rsidRDefault="00D519B9" w:rsidP="00947B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D519B9" w:rsidRPr="00947BBC" w:rsidRDefault="00D519B9" w:rsidP="0075343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4. Права и обязанности обучающихся.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4.1. Учащийся имеет право выбирать школьную форму.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4.2. Учащийся обязан носить повседневную школьную форму ежедневно.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4.3. Содержать форму в чистоте, относится к ней бережно, помнить, что внешний вид ученика – это лицо школы.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4.3. Репетиционная форма или форма для практических занятий приносится учащимися с собой.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4.4. В дни проведения торжественных или концертных мероприятий, школьники надевают концертную форму.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4.5. Ученик имеет право самостоятельно подбирать рубашки, блузки, аксессуары, к школьному костюму в повседневной жизни.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4.6. Без школьной формы школьники на занятия не допускаются.</w:t>
      </w:r>
    </w:p>
    <w:p w:rsidR="00D519B9" w:rsidRDefault="00D519B9" w:rsidP="00947BBC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D519B9" w:rsidRPr="00947BBC" w:rsidRDefault="00D519B9" w:rsidP="0075343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5. Обязанности родителей.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5.1. Приобрести обучающимся школьную форму, согласно условиям данного Положения до начала учебного года, и делать это по мере необходимости, вплоть до окончания обучающимися школы.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5.2. Контролировать внешний вид учащихся перед выходом в школу в строгом соответствии с требованиями Положения.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5.3. Выполнять все пункты данного Положения.</w:t>
      </w:r>
    </w:p>
    <w:p w:rsidR="00D519B9" w:rsidRDefault="00D519B9" w:rsidP="0075343C">
      <w:pPr>
        <w:tabs>
          <w:tab w:val="left" w:pos="2145"/>
          <w:tab w:val="center" w:pos="4960"/>
        </w:tabs>
        <w:spacing w:after="0" w:line="240" w:lineRule="auto"/>
        <w:textAlignment w:val="baseline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ab/>
      </w:r>
    </w:p>
    <w:p w:rsidR="00D519B9" w:rsidRPr="00947BBC" w:rsidRDefault="00D519B9" w:rsidP="0075343C">
      <w:pPr>
        <w:tabs>
          <w:tab w:val="left" w:pos="2145"/>
          <w:tab w:val="center" w:pos="4960"/>
        </w:tabs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6. Меры административного воздействия.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6.1.Данный локальный акт является приложением к Уставу школы и подлежит обязательному исполнению учащимися и другими работниками школы.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6.2.Несоблюдение обучающимися данного Положения является нарушением Устава школы и Правил поведения для учащихся в школе.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6.3. О случае явки учащихся без школьной формы и нарушений данного положения родители должны быть поставлены в известность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преподавателем</w:t>
      </w: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в течение учебного дня.</w:t>
      </w:r>
    </w:p>
    <w:p w:rsidR="00D519B9" w:rsidRPr="00947BBC" w:rsidRDefault="00D519B9" w:rsidP="00947BBC">
      <w:pPr>
        <w:spacing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947BBC">
        <w:rPr>
          <w:rFonts w:ascii="Times New Roman" w:hAnsi="Times New Roman"/>
          <w:color w:val="333333"/>
          <w:sz w:val="28"/>
          <w:szCs w:val="28"/>
          <w:lang w:eastAsia="ru-RU"/>
        </w:rPr>
        <w:t>6.4. За нарушение данного Положения Устава школы учащиеся могут быть подвергнуты дисциплинарной ответственности и общественному порицанию.</w:t>
      </w:r>
    </w:p>
    <w:sectPr w:rsidR="00D519B9" w:rsidRPr="00947BBC" w:rsidSect="00947BB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7BBC"/>
    <w:rsid w:val="00004E13"/>
    <w:rsid w:val="002107C0"/>
    <w:rsid w:val="002E3D94"/>
    <w:rsid w:val="004443D1"/>
    <w:rsid w:val="004F463C"/>
    <w:rsid w:val="005A51D5"/>
    <w:rsid w:val="006519AB"/>
    <w:rsid w:val="006D2FC1"/>
    <w:rsid w:val="0075343C"/>
    <w:rsid w:val="007E2F3B"/>
    <w:rsid w:val="008912C4"/>
    <w:rsid w:val="00947BBC"/>
    <w:rsid w:val="009763CA"/>
    <w:rsid w:val="009B04D7"/>
    <w:rsid w:val="009E1F0D"/>
    <w:rsid w:val="00B2439D"/>
    <w:rsid w:val="00B75F49"/>
    <w:rsid w:val="00B91C21"/>
    <w:rsid w:val="00C17FC5"/>
    <w:rsid w:val="00C44766"/>
    <w:rsid w:val="00CB2EDA"/>
    <w:rsid w:val="00CF735D"/>
    <w:rsid w:val="00D519B9"/>
    <w:rsid w:val="00ED039C"/>
    <w:rsid w:val="00F92EE7"/>
    <w:rsid w:val="00FB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9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947B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47BB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947B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99"/>
    <w:qFormat/>
    <w:rsid w:val="00947BBC"/>
    <w:rPr>
      <w:rFonts w:cs="Times New Roman"/>
      <w:b/>
      <w:bCs/>
    </w:rPr>
  </w:style>
  <w:style w:type="paragraph" w:styleId="a5">
    <w:name w:val="No Spacing"/>
    <w:uiPriority w:val="99"/>
    <w:qFormat/>
    <w:rsid w:val="0075343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6D2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D2FC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20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n1</cp:lastModifiedBy>
  <cp:revision>22</cp:revision>
  <cp:lastPrinted>2018-08-17T12:34:00Z</cp:lastPrinted>
  <dcterms:created xsi:type="dcterms:W3CDTF">2014-10-12T19:47:00Z</dcterms:created>
  <dcterms:modified xsi:type="dcterms:W3CDTF">2022-11-11T12:42:00Z</dcterms:modified>
</cp:coreProperties>
</file>